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F2" w:rsidRPr="00840AF2" w:rsidRDefault="00840AF2" w:rsidP="00840AF2">
      <w:pPr>
        <w:pBdr>
          <w:bottom w:val="single" w:sz="4" w:space="4" w:color="EEEEEE"/>
        </w:pBdr>
        <w:shd w:val="clear" w:color="auto" w:fill="FFFFFF"/>
        <w:spacing w:after="0" w:line="236" w:lineRule="atLeast"/>
        <w:outlineLvl w:val="3"/>
        <w:rPr>
          <w:rFonts w:ascii="Arial" w:eastAsia="Times New Roman" w:hAnsi="Arial" w:cs="Arial"/>
          <w:b/>
          <w:bCs/>
          <w:color w:val="2272B1"/>
          <w:sz w:val="17"/>
          <w:szCs w:val="17"/>
          <w:lang w:bidi="ne-NP"/>
        </w:rPr>
      </w:pPr>
      <w:r w:rsidRPr="00840AF2">
        <w:rPr>
          <w:rFonts w:ascii="Arial" w:eastAsia="Times New Roman" w:hAnsi="Arial" w:cs="Mangal"/>
          <w:color w:val="2272B1"/>
          <w:sz w:val="17"/>
          <w:szCs w:val="17"/>
          <w:bdr w:val="none" w:sz="0" w:space="0" w:color="auto" w:frame="1"/>
          <w:cs/>
          <w:lang w:bidi="ne-NP"/>
        </w:rPr>
        <w:t>आस्वीन २०७९</w:t>
      </w:r>
    </w:p>
    <w:p w:rsidR="00840AF2" w:rsidRPr="00840AF2" w:rsidRDefault="00840AF2" w:rsidP="00840AF2">
      <w:pPr>
        <w:shd w:val="clear" w:color="auto" w:fill="FFFFFF"/>
        <w:spacing w:after="0" w:line="301" w:lineRule="atLeast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bidi="ne-NP"/>
        </w:rPr>
      </w:pPr>
      <w:r w:rsidRPr="00840AF2">
        <w:rPr>
          <w:rFonts w:ascii="Arial" w:eastAsia="Times New Roman" w:hAnsi="Arial" w:cs="Mangal"/>
          <w:b/>
          <w:bCs/>
          <w:color w:val="444444"/>
          <w:sz w:val="24"/>
          <w:szCs w:val="24"/>
          <w:cs/>
          <w:lang w:bidi="ne-NP"/>
        </w:rPr>
        <w:t>माासिक राजस्व असुलीको तुलना विवरण (रु. हजार)</w:t>
      </w:r>
      <w:r w:rsidRPr="00840AF2">
        <w:rPr>
          <w:rFonts w:ascii="Arial" w:eastAsia="Times New Roman" w:hAnsi="Arial" w:cs="Arial"/>
          <w:b/>
          <w:bCs/>
          <w:color w:val="444444"/>
          <w:sz w:val="24"/>
          <w:szCs w:val="24"/>
          <w:lang w:bidi="ne-NP"/>
        </w:rPr>
        <w:t> </w:t>
      </w:r>
    </w:p>
    <w:tbl>
      <w:tblPr>
        <w:tblW w:w="108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2"/>
        <w:gridCol w:w="900"/>
        <w:gridCol w:w="959"/>
        <w:gridCol w:w="1112"/>
        <w:gridCol w:w="877"/>
        <w:gridCol w:w="959"/>
        <w:gridCol w:w="1112"/>
        <w:gridCol w:w="784"/>
        <w:gridCol w:w="831"/>
        <w:gridCol w:w="1065"/>
        <w:gridCol w:w="702"/>
        <w:gridCol w:w="950"/>
      </w:tblGrid>
      <w:tr w:rsidR="00840AF2" w:rsidRPr="00840AF2" w:rsidTr="00840AF2">
        <w:trPr>
          <w:trHeight w:val="150"/>
        </w:trPr>
        <w:tc>
          <w:tcPr>
            <w:tcW w:w="516" w:type="dxa"/>
            <w:vMerge w:val="restart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FFFFFF"/>
                <w:sz w:val="14"/>
                <w:szCs w:val="14"/>
                <w:cs/>
                <w:lang w:bidi="ne-NP"/>
              </w:rPr>
              <w:t>सि.न.</w:t>
            </w:r>
          </w:p>
        </w:tc>
        <w:tc>
          <w:tcPr>
            <w:tcW w:w="827" w:type="dxa"/>
            <w:vMerge w:val="restart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FFFFFF"/>
                <w:sz w:val="14"/>
                <w:szCs w:val="14"/>
                <w:cs/>
                <w:lang w:bidi="ne-NP"/>
              </w:rPr>
              <w:t>महिना</w:t>
            </w:r>
          </w:p>
        </w:tc>
        <w:tc>
          <w:tcPr>
            <w:tcW w:w="2708" w:type="dxa"/>
            <w:gridSpan w:val="3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jc w:val="center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FFFFFF"/>
                <w:sz w:val="14"/>
                <w:szCs w:val="14"/>
                <w:cs/>
                <w:lang w:bidi="ne-NP"/>
              </w:rPr>
              <w:t>आर्थिक वर्ष २०७९।८०</w:t>
            </w: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  </w:t>
            </w:r>
          </w:p>
        </w:tc>
        <w:tc>
          <w:tcPr>
            <w:tcW w:w="2622" w:type="dxa"/>
            <w:gridSpan w:val="3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jc w:val="center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FFFFFF"/>
                <w:sz w:val="14"/>
                <w:szCs w:val="14"/>
                <w:cs/>
                <w:lang w:bidi="ne-NP"/>
              </w:rPr>
              <w:t>आर्थिक वर्ष २०७८।७९</w:t>
            </w: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  </w:t>
            </w:r>
          </w:p>
        </w:tc>
        <w:tc>
          <w:tcPr>
            <w:tcW w:w="3258" w:type="dxa"/>
            <w:gridSpan w:val="4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jc w:val="center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FFFFFF"/>
                <w:sz w:val="14"/>
                <w:szCs w:val="14"/>
                <w:cs/>
                <w:lang w:bidi="ne-NP"/>
              </w:rPr>
              <w:t>तुलना घटी/वढी</w:t>
            </w: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   </w:t>
            </w:r>
          </w:p>
        </w:tc>
      </w:tr>
      <w:tr w:rsidR="00840AF2" w:rsidRPr="00840AF2" w:rsidTr="00840AF2">
        <w:trPr>
          <w:trHeight w:val="15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लक्ष्य रु.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असुली रु.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प्रतिशत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लक्ष्य रु.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असुली रु.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प्रतिशत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लक्ष्य रु.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असुली रु.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लक्ष्य %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असुली %</w:t>
            </w:r>
          </w:p>
        </w:tc>
      </w:tr>
      <w:tr w:rsidR="00840AF2" w:rsidRPr="00840AF2" w:rsidTr="00840AF2">
        <w:trPr>
          <w:trHeight w:val="150"/>
        </w:trPr>
        <w:tc>
          <w:tcPr>
            <w:tcW w:w="51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श्रावण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1788555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1354828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75.75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1534429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2017369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131.48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254126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-662540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16.56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-32.84</w:t>
            </w:r>
          </w:p>
        </w:tc>
      </w:tr>
      <w:tr w:rsidR="00840AF2" w:rsidRPr="00840AF2" w:rsidTr="00840AF2">
        <w:trPr>
          <w:trHeight w:val="150"/>
        </w:trPr>
        <w:tc>
          <w:tcPr>
            <w:tcW w:w="51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२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भाद्र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2233613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1434912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64.25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1971336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1846571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93.68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262277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-411659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13.30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-22.29</w:t>
            </w:r>
          </w:p>
        </w:tc>
      </w:tr>
      <w:tr w:rsidR="00840AF2" w:rsidRPr="00840AF2" w:rsidTr="00840AF2">
        <w:trPr>
          <w:trHeight w:val="150"/>
        </w:trPr>
        <w:tc>
          <w:tcPr>
            <w:tcW w:w="51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३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आस्वीन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2341914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1284820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54.87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2011276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2037286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101.30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330638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-752466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16.44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-36.93</w:t>
            </w:r>
          </w:p>
        </w:tc>
      </w:tr>
      <w:tr w:rsidR="00840AF2" w:rsidRPr="00840AF2" w:rsidTr="00840AF2">
        <w:trPr>
          <w:trHeight w:val="150"/>
        </w:trPr>
        <w:tc>
          <w:tcPr>
            <w:tcW w:w="51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४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कार्तिक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</w:tr>
      <w:tr w:rsidR="00840AF2" w:rsidRPr="00840AF2" w:rsidTr="00840AF2">
        <w:trPr>
          <w:trHeight w:val="150"/>
        </w:trPr>
        <w:tc>
          <w:tcPr>
            <w:tcW w:w="51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५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मंसिर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</w:tr>
      <w:tr w:rsidR="00840AF2" w:rsidRPr="00840AF2" w:rsidTr="00840AF2">
        <w:trPr>
          <w:trHeight w:val="150"/>
        </w:trPr>
        <w:tc>
          <w:tcPr>
            <w:tcW w:w="51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पुष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</w:tr>
      <w:tr w:rsidR="00840AF2" w:rsidRPr="00840AF2" w:rsidTr="00840AF2">
        <w:trPr>
          <w:trHeight w:val="150"/>
        </w:trPr>
        <w:tc>
          <w:tcPr>
            <w:tcW w:w="51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माघ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</w:tr>
      <w:tr w:rsidR="00840AF2" w:rsidRPr="00840AF2" w:rsidTr="00840AF2">
        <w:trPr>
          <w:trHeight w:val="150"/>
        </w:trPr>
        <w:tc>
          <w:tcPr>
            <w:tcW w:w="51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8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फाल्गुण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</w:tr>
      <w:tr w:rsidR="00840AF2" w:rsidRPr="00840AF2" w:rsidTr="00840AF2">
        <w:trPr>
          <w:trHeight w:val="150"/>
        </w:trPr>
        <w:tc>
          <w:tcPr>
            <w:tcW w:w="51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चैत्र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</w:tr>
      <w:tr w:rsidR="00840AF2" w:rsidRPr="00840AF2" w:rsidTr="00840AF2">
        <w:trPr>
          <w:trHeight w:val="150"/>
        </w:trPr>
        <w:tc>
          <w:tcPr>
            <w:tcW w:w="51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बैशाख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</w:tr>
      <w:tr w:rsidR="00840AF2" w:rsidRPr="00840AF2" w:rsidTr="00840AF2">
        <w:trPr>
          <w:trHeight w:val="150"/>
        </w:trPr>
        <w:tc>
          <w:tcPr>
            <w:tcW w:w="51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जेष्ठ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</w:tr>
      <w:tr w:rsidR="00840AF2" w:rsidRPr="00840AF2" w:rsidTr="00840AF2">
        <w:trPr>
          <w:trHeight w:val="150"/>
        </w:trPr>
        <w:tc>
          <w:tcPr>
            <w:tcW w:w="51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आषाढ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</w:tr>
      <w:tr w:rsidR="00840AF2" w:rsidRPr="00840AF2" w:rsidTr="00840AF2">
        <w:trPr>
          <w:trHeight w:val="150"/>
        </w:trPr>
        <w:tc>
          <w:tcPr>
            <w:tcW w:w="51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जम्मा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6364082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4074560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64.03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5517041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5901226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106.97</w:t>
            </w:r>
          </w:p>
        </w:tc>
        <w:tc>
          <w:tcPr>
            <w:tcW w:w="76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847041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-1826666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15.35</w:t>
            </w:r>
          </w:p>
        </w:tc>
        <w:tc>
          <w:tcPr>
            <w:tcW w:w="873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-30.95</w:t>
            </w:r>
          </w:p>
        </w:tc>
      </w:tr>
    </w:tbl>
    <w:p w:rsidR="00840AF2" w:rsidRPr="00840AF2" w:rsidRDefault="00840AF2" w:rsidP="00840AF2">
      <w:pPr>
        <w:shd w:val="clear" w:color="auto" w:fill="FFFFFF"/>
        <w:spacing w:after="0" w:line="301" w:lineRule="atLeast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bidi="ne-NP"/>
        </w:rPr>
      </w:pPr>
      <w:r w:rsidRPr="00840AF2">
        <w:rPr>
          <w:rFonts w:ascii="Arial" w:eastAsia="Times New Roman" w:hAnsi="Arial" w:cs="Mangal"/>
          <w:b/>
          <w:bCs/>
          <w:color w:val="444444"/>
          <w:sz w:val="24"/>
          <w:szCs w:val="24"/>
          <w:cs/>
          <w:lang w:bidi="ne-NP"/>
        </w:rPr>
        <w:t>शिर्षकगत राजस्व असुलीको तुलना विवरण (रु. हजार)</w:t>
      </w:r>
      <w:r w:rsidRPr="00840AF2">
        <w:rPr>
          <w:rFonts w:ascii="Arial" w:eastAsia="Times New Roman" w:hAnsi="Arial" w:cs="Arial"/>
          <w:b/>
          <w:bCs/>
          <w:color w:val="444444"/>
          <w:sz w:val="24"/>
          <w:szCs w:val="24"/>
          <w:lang w:bidi="ne-NP"/>
        </w:rPr>
        <w:t> </w:t>
      </w:r>
    </w:p>
    <w:p w:rsidR="00840AF2" w:rsidRPr="00840AF2" w:rsidRDefault="00840AF2" w:rsidP="00840AF2">
      <w:pPr>
        <w:shd w:val="clear" w:color="auto" w:fill="FFFFFF"/>
        <w:spacing w:after="161" w:line="236" w:lineRule="atLeast"/>
        <w:rPr>
          <w:rFonts w:ascii="Kalimati" w:eastAsia="Times New Roman" w:hAnsi="Kalimati" w:cs="Times New Roman"/>
          <w:color w:val="666666"/>
          <w:sz w:val="14"/>
          <w:szCs w:val="14"/>
          <w:lang w:bidi="ne-NP"/>
        </w:rPr>
      </w:pPr>
      <w:r w:rsidRPr="00840AF2">
        <w:rPr>
          <w:rFonts w:ascii="Kalimati" w:eastAsia="Times New Roman" w:hAnsi="Kalimati" w:cs="Times New Roman"/>
          <w:color w:val="666666"/>
          <w:sz w:val="14"/>
          <w:szCs w:val="14"/>
          <w:lang w:bidi="ne-NP"/>
        </w:rPr>
        <w:t> </w:t>
      </w:r>
    </w:p>
    <w:p w:rsidR="00840AF2" w:rsidRPr="00840AF2" w:rsidRDefault="00840AF2" w:rsidP="00840AF2">
      <w:pPr>
        <w:shd w:val="clear" w:color="auto" w:fill="FFFFFF"/>
        <w:spacing w:after="0" w:line="301" w:lineRule="atLeast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bidi="ne-NP"/>
        </w:rPr>
      </w:pPr>
      <w:r w:rsidRPr="00840AF2">
        <w:rPr>
          <w:rFonts w:ascii="Arial" w:eastAsia="Times New Roman" w:hAnsi="Arial" w:cs="Mangal"/>
          <w:b/>
          <w:bCs/>
          <w:color w:val="444444"/>
          <w:sz w:val="24"/>
          <w:szCs w:val="24"/>
          <w:cs/>
          <w:lang w:bidi="ne-NP"/>
        </w:rPr>
        <w:t>मूल्यका आधारमा निकासी बस्तुको तुलना विवरण (रकम रु. हजार)</w:t>
      </w:r>
    </w:p>
    <w:tbl>
      <w:tblPr>
        <w:tblW w:w="9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6"/>
        <w:gridCol w:w="2625"/>
        <w:gridCol w:w="965"/>
        <w:gridCol w:w="490"/>
        <w:gridCol w:w="420"/>
        <w:gridCol w:w="455"/>
        <w:gridCol w:w="490"/>
        <w:gridCol w:w="420"/>
        <w:gridCol w:w="455"/>
        <w:gridCol w:w="1230"/>
        <w:gridCol w:w="1002"/>
      </w:tblGrid>
      <w:tr w:rsidR="00840AF2" w:rsidRPr="00840AF2" w:rsidTr="00840AF2">
        <w:tc>
          <w:tcPr>
            <w:tcW w:w="705" w:type="dxa"/>
            <w:vMerge w:val="restart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SN</w:t>
            </w:r>
          </w:p>
        </w:tc>
        <w:tc>
          <w:tcPr>
            <w:tcW w:w="3375" w:type="dxa"/>
            <w:vMerge w:val="restart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proofErr w:type="spellStart"/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nepali_name</w:t>
            </w:r>
            <w:proofErr w:type="spellEnd"/>
          </w:p>
        </w:tc>
        <w:tc>
          <w:tcPr>
            <w:tcW w:w="1215" w:type="dxa"/>
            <w:vMerge w:val="restart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Unit1</w:t>
            </w:r>
          </w:p>
        </w:tc>
        <w:tc>
          <w:tcPr>
            <w:tcW w:w="4200" w:type="dxa"/>
            <w:gridSpan w:val="3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Export: SRAWAN TO ASWIN 2078 (2078/79)</w:t>
            </w:r>
          </w:p>
        </w:tc>
        <w:tc>
          <w:tcPr>
            <w:tcW w:w="4110" w:type="dxa"/>
            <w:gridSpan w:val="3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Export: SRAWAN  TO ASWIN 2079 (2079/80)</w:t>
            </w:r>
          </w:p>
        </w:tc>
        <w:tc>
          <w:tcPr>
            <w:tcW w:w="2805" w:type="dxa"/>
            <w:gridSpan w:val="2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 xml:space="preserve">CIF Diff </w:t>
            </w:r>
            <w:proofErr w:type="spellStart"/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Badhi</w:t>
            </w:r>
            <w:proofErr w:type="spellEnd"/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 xml:space="preserve"> with This FY</w:t>
            </w:r>
          </w:p>
        </w:tc>
      </w:tr>
      <w:tr w:rsidR="00840AF2" w:rsidRPr="00840AF2" w:rsidTr="00840AF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Qty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CIF Value Rs.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Duty Rs.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Qty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CIF Value Rs.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Duty Rs.</w:t>
            </w:r>
          </w:p>
        </w:tc>
        <w:tc>
          <w:tcPr>
            <w:tcW w:w="1575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CIF Value Rs.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Percent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खोटो रोजीन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679403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115883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3.28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604900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110699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2.83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-5185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-4.47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खयर कत्था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273580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123795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1695.06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232440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108244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1409.40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-15551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-12.56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जडीबुटी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583716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120138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583.72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577294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97514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577.29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-22624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-18.83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एसेन्सीयल आयल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LTR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805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14011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1.13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33268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19258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137.45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तार्पिनको तेल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LTR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234400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35181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115000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16614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-18566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-52.77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प्लाइउड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MTQ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10403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1.81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10403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100.00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अदुवा</w:t>
            </w: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 xml:space="preserve">, </w:t>
            </w: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सुठो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66020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10277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10277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100.00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रिठ्ठा</w:t>
            </w: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11443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11.44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80756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7485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80.76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406.62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खयर कच्छ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157000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7096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1.13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5096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254.80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दालचिनि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13650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1856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50487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6866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269.87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वकास उखुको छोक्रा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139300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1122180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2334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2056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737.89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कंाँच र डण्डी ट्यूवहरु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90045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864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864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100.00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वेत ताड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5495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100.00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अलैची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10560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-10560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-100.00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अन्य अन्य मसला</w:t>
            </w: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85639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6949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-6949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-100.00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वनस्पतीका सारहरु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-1536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-100.00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चोकर</w:t>
            </w: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 xml:space="preserve">, </w:t>
            </w: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भुस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180000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5077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-5077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-100.00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पिना अन्य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1000935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43592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500.47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-43592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-100.00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फलामे पत्रु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28290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1988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282.90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-1988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-100.00</w:t>
            </w:r>
          </w:p>
        </w:tc>
      </w:tr>
    </w:tbl>
    <w:p w:rsidR="00840AF2" w:rsidRPr="00840AF2" w:rsidRDefault="00840AF2" w:rsidP="00840AF2">
      <w:pPr>
        <w:shd w:val="clear" w:color="auto" w:fill="FFFFFF"/>
        <w:spacing w:after="161" w:line="236" w:lineRule="atLeast"/>
        <w:rPr>
          <w:rFonts w:ascii="Kalimati" w:eastAsia="Times New Roman" w:hAnsi="Kalimati" w:cs="Times New Roman"/>
          <w:color w:val="666666"/>
          <w:sz w:val="14"/>
          <w:szCs w:val="14"/>
          <w:lang w:bidi="ne-NP"/>
        </w:rPr>
      </w:pPr>
      <w:r w:rsidRPr="00840AF2">
        <w:rPr>
          <w:rFonts w:ascii="Kalimati" w:eastAsia="Times New Roman" w:hAnsi="Kalimati" w:cs="Times New Roman"/>
          <w:color w:val="666666"/>
          <w:sz w:val="14"/>
          <w:szCs w:val="14"/>
          <w:lang w:bidi="ne-NP"/>
        </w:rPr>
        <w:t> </w:t>
      </w:r>
    </w:p>
    <w:p w:rsidR="00840AF2" w:rsidRPr="00840AF2" w:rsidRDefault="00840AF2" w:rsidP="00840AF2">
      <w:pPr>
        <w:shd w:val="clear" w:color="auto" w:fill="FFFFFF"/>
        <w:spacing w:after="0" w:line="301" w:lineRule="atLeast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bidi="ne-NP"/>
        </w:rPr>
      </w:pPr>
      <w:r w:rsidRPr="00840AF2">
        <w:rPr>
          <w:rFonts w:ascii="Arial" w:eastAsia="Times New Roman" w:hAnsi="Arial" w:cs="Mangal"/>
          <w:b/>
          <w:bCs/>
          <w:color w:val="444444"/>
          <w:sz w:val="24"/>
          <w:szCs w:val="24"/>
          <w:cs/>
          <w:lang w:bidi="ne-NP"/>
        </w:rPr>
        <w:t>मूल्यका आधारमा</w:t>
      </w:r>
      <w:r w:rsidRPr="00840AF2">
        <w:rPr>
          <w:rFonts w:ascii="Arial" w:eastAsia="Times New Roman" w:hAnsi="Arial" w:cs="Arial"/>
          <w:b/>
          <w:bCs/>
          <w:color w:val="444444"/>
          <w:sz w:val="24"/>
          <w:szCs w:val="24"/>
          <w:lang w:bidi="ne-NP"/>
        </w:rPr>
        <w:t> </w:t>
      </w:r>
      <w:r w:rsidRPr="00840AF2">
        <w:rPr>
          <w:rFonts w:ascii="Arial" w:eastAsia="Times New Roman" w:hAnsi="Arial" w:cs="Mangal"/>
          <w:b/>
          <w:bCs/>
          <w:color w:val="444444"/>
          <w:sz w:val="24"/>
          <w:szCs w:val="24"/>
          <w:cs/>
          <w:lang w:bidi="ne-NP"/>
        </w:rPr>
        <w:t>पैठारी बस्तुको तुलना विवरण (रकम रु. हजार)</w:t>
      </w:r>
    </w:p>
    <w:p w:rsidR="00840AF2" w:rsidRPr="00840AF2" w:rsidRDefault="00840AF2" w:rsidP="00840AF2">
      <w:pPr>
        <w:shd w:val="clear" w:color="auto" w:fill="FFFFFF"/>
        <w:spacing w:after="161" w:line="236" w:lineRule="atLeast"/>
        <w:rPr>
          <w:rFonts w:ascii="Kalimati" w:eastAsia="Times New Roman" w:hAnsi="Kalimati" w:cs="Times New Roman"/>
          <w:color w:val="666666"/>
          <w:sz w:val="14"/>
          <w:szCs w:val="14"/>
          <w:lang w:bidi="ne-NP"/>
        </w:rPr>
      </w:pPr>
      <w:r w:rsidRPr="00840AF2">
        <w:rPr>
          <w:rFonts w:ascii="Kalimati" w:eastAsia="Times New Roman" w:hAnsi="Kalimati" w:cs="Times New Roman"/>
          <w:color w:val="666666"/>
          <w:sz w:val="14"/>
          <w:szCs w:val="14"/>
          <w:lang w:bidi="ne-NP"/>
        </w:rPr>
        <w:t> </w:t>
      </w:r>
    </w:p>
    <w:tbl>
      <w:tblPr>
        <w:tblW w:w="9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"/>
        <w:gridCol w:w="2750"/>
        <w:gridCol w:w="1003"/>
        <w:gridCol w:w="560"/>
        <w:gridCol w:w="490"/>
        <w:gridCol w:w="490"/>
        <w:gridCol w:w="560"/>
        <w:gridCol w:w="490"/>
        <w:gridCol w:w="490"/>
        <w:gridCol w:w="928"/>
        <w:gridCol w:w="880"/>
      </w:tblGrid>
      <w:tr w:rsidR="00840AF2" w:rsidRPr="00840AF2" w:rsidTr="00840AF2">
        <w:trPr>
          <w:trHeight w:val="140"/>
        </w:trPr>
        <w:tc>
          <w:tcPr>
            <w:tcW w:w="705" w:type="dxa"/>
            <w:vMerge w:val="restart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SN</w:t>
            </w:r>
          </w:p>
        </w:tc>
        <w:tc>
          <w:tcPr>
            <w:tcW w:w="3915" w:type="dxa"/>
            <w:vMerge w:val="restart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proofErr w:type="spellStart"/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nepali_name</w:t>
            </w:r>
            <w:proofErr w:type="spellEnd"/>
          </w:p>
        </w:tc>
        <w:tc>
          <w:tcPr>
            <w:tcW w:w="1560" w:type="dxa"/>
            <w:vMerge w:val="restart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Unit1</w:t>
            </w:r>
          </w:p>
        </w:tc>
        <w:tc>
          <w:tcPr>
            <w:tcW w:w="3645" w:type="dxa"/>
            <w:gridSpan w:val="3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SRAWAN TO ASWIN 2079 (2078/79)</w:t>
            </w:r>
          </w:p>
        </w:tc>
        <w:tc>
          <w:tcPr>
            <w:tcW w:w="3540" w:type="dxa"/>
            <w:gridSpan w:val="3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SRAWAN  TO ASWIN 2080 (2079/80)</w:t>
            </w:r>
          </w:p>
        </w:tc>
        <w:tc>
          <w:tcPr>
            <w:tcW w:w="2520" w:type="dxa"/>
            <w:gridSpan w:val="2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 xml:space="preserve">CIF </w:t>
            </w:r>
            <w:proofErr w:type="spellStart"/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Badhi</w:t>
            </w:r>
            <w:proofErr w:type="spellEnd"/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 xml:space="preserve"> with This FY</w:t>
            </w:r>
          </w:p>
        </w:tc>
      </w:tr>
      <w:tr w:rsidR="00840AF2" w:rsidRPr="00840AF2" w:rsidTr="00840AF2">
        <w:trPr>
          <w:trHeight w:val="14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Qty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CIF Value Rs.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Duty Rs.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Qty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CIF Value Rs.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Duty Rs.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CIF Value Rs.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Percent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डिजेल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33580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2459378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1230449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23260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3089303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1032454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629924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25.61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चामल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40228055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2219341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259110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24294335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1339226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158983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-880115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-39.66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पेट्रोल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13228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989443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714611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11940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1266728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693601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277285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28.02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एल पि ग्यास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11031540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1083039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202030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10218566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1220822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227717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137783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12.72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शुद्ध फलाम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16089560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1044523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147596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1044523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100.00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खाद्यान्न मकै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14171627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454097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22849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10606995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433639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21816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-20458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-4.51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चिनी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31493595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1557452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901878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6967745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415548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240598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-1141903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-73.32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दलेको वा नदलेको दालहरु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3563716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330300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33116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3791991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351873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31930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21573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6.53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आलु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18914134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477505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67286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10683491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267048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38081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-210457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-44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ए.टी.एफ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2240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150380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24877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2052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254409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37957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104029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69.18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पिग आईरन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2611040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249513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32447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249513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100.00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अन्य कोइला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12737810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221022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41188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9994040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245351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45093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24329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11.01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पि.भि.सी कम्पाउण्ड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352020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74019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17992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790200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185658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44939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111639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150.82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टाइल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SQM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543555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254828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139398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326133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173947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115237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-80881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-31.74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कपर स्क्रेप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197654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212179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39576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169521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167483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31240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-44696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-21.07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पोलीथिन दाना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1446706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221066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50542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933250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165395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34681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-55671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-25.18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कृषि यन्त्रावली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UNT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11735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207434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2137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7518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144176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-63258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-30.50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भटमासको पिना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25000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3346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1663475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130012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11719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126667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3786.15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अन्य कपडा(उनी</w:t>
            </w: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,</w:t>
            </w: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सुती</w:t>
            </w: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,</w:t>
            </w: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टेरीकटन बाहेकका)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SQM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1358277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124286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38269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1024537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103489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31718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-20797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-16.73</w:t>
            </w:r>
          </w:p>
        </w:tc>
      </w:tr>
      <w:tr w:rsidR="00840AF2" w:rsidRPr="00840AF2" w:rsidTr="00840AF2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स्वास्थ्य उपकरणहरु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UNT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806271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9984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1806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653052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102506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3577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92523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926.73</w:t>
            </w:r>
          </w:p>
        </w:tc>
      </w:tr>
    </w:tbl>
    <w:p w:rsidR="00840AF2" w:rsidRPr="00840AF2" w:rsidRDefault="00840AF2" w:rsidP="00840AF2">
      <w:pPr>
        <w:shd w:val="clear" w:color="auto" w:fill="FFFFFF"/>
        <w:spacing w:after="0" w:line="301" w:lineRule="atLeast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bidi="ne-NP"/>
        </w:rPr>
      </w:pPr>
      <w:r w:rsidRPr="00840AF2">
        <w:rPr>
          <w:rFonts w:ascii="Arial" w:eastAsia="Times New Roman" w:hAnsi="Arial" w:cs="Mangal"/>
          <w:b/>
          <w:bCs/>
          <w:color w:val="444444"/>
          <w:sz w:val="24"/>
          <w:szCs w:val="24"/>
          <w:cs/>
          <w:lang w:bidi="ne-NP"/>
        </w:rPr>
        <w:t>राजस्व</w:t>
      </w:r>
      <w:r w:rsidRPr="00840AF2">
        <w:rPr>
          <w:rFonts w:ascii="Arial" w:eastAsia="Times New Roman" w:hAnsi="Arial" w:cs="Arial"/>
          <w:b/>
          <w:bCs/>
          <w:color w:val="444444"/>
          <w:sz w:val="24"/>
          <w:szCs w:val="24"/>
          <w:lang w:bidi="ne-NP"/>
        </w:rPr>
        <w:t> </w:t>
      </w:r>
      <w:r w:rsidRPr="00840AF2">
        <w:rPr>
          <w:rFonts w:ascii="Arial" w:eastAsia="Times New Roman" w:hAnsi="Arial" w:cs="Mangal"/>
          <w:b/>
          <w:bCs/>
          <w:color w:val="444444"/>
          <w:sz w:val="24"/>
          <w:szCs w:val="24"/>
          <w:cs/>
          <w:lang w:bidi="ne-NP"/>
        </w:rPr>
        <w:t>आधारमा</w:t>
      </w:r>
      <w:r w:rsidRPr="00840AF2">
        <w:rPr>
          <w:rFonts w:ascii="Arial" w:eastAsia="Times New Roman" w:hAnsi="Arial" w:cs="Arial"/>
          <w:b/>
          <w:bCs/>
          <w:color w:val="444444"/>
          <w:sz w:val="24"/>
          <w:szCs w:val="24"/>
          <w:lang w:bidi="ne-NP"/>
        </w:rPr>
        <w:t> </w:t>
      </w:r>
      <w:r w:rsidRPr="00840AF2">
        <w:rPr>
          <w:rFonts w:ascii="Arial" w:eastAsia="Times New Roman" w:hAnsi="Arial" w:cs="Mangal"/>
          <w:b/>
          <w:bCs/>
          <w:color w:val="444444"/>
          <w:sz w:val="24"/>
          <w:szCs w:val="24"/>
          <w:cs/>
          <w:lang w:bidi="ne-NP"/>
        </w:rPr>
        <w:t>पैठारी</w:t>
      </w:r>
      <w:r w:rsidRPr="00840AF2">
        <w:rPr>
          <w:rFonts w:ascii="Arial" w:eastAsia="Times New Roman" w:hAnsi="Arial" w:cs="Arial"/>
          <w:b/>
          <w:bCs/>
          <w:color w:val="444444"/>
          <w:sz w:val="24"/>
          <w:szCs w:val="24"/>
          <w:lang w:bidi="ne-NP"/>
        </w:rPr>
        <w:t> </w:t>
      </w:r>
      <w:r w:rsidRPr="00840AF2">
        <w:rPr>
          <w:rFonts w:ascii="Arial" w:eastAsia="Times New Roman" w:hAnsi="Arial" w:cs="Mangal"/>
          <w:b/>
          <w:bCs/>
          <w:color w:val="444444"/>
          <w:sz w:val="24"/>
          <w:szCs w:val="24"/>
          <w:cs/>
          <w:lang w:bidi="ne-NP"/>
        </w:rPr>
        <w:t>बस्तुको तुलना विवरण (रकम रु. हजार)</w:t>
      </w:r>
    </w:p>
    <w:tbl>
      <w:tblPr>
        <w:tblW w:w="9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3"/>
        <w:gridCol w:w="2770"/>
        <w:gridCol w:w="873"/>
        <w:gridCol w:w="560"/>
        <w:gridCol w:w="490"/>
        <w:gridCol w:w="490"/>
        <w:gridCol w:w="560"/>
        <w:gridCol w:w="490"/>
        <w:gridCol w:w="490"/>
        <w:gridCol w:w="954"/>
        <w:gridCol w:w="968"/>
      </w:tblGrid>
      <w:tr w:rsidR="00840AF2" w:rsidRPr="00840AF2" w:rsidTr="00840AF2">
        <w:tc>
          <w:tcPr>
            <w:tcW w:w="690" w:type="dxa"/>
            <w:vMerge w:val="restart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SN</w:t>
            </w:r>
          </w:p>
        </w:tc>
        <w:tc>
          <w:tcPr>
            <w:tcW w:w="3915" w:type="dxa"/>
            <w:vMerge w:val="restart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proofErr w:type="spellStart"/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nepali_name</w:t>
            </w:r>
            <w:proofErr w:type="spellEnd"/>
          </w:p>
        </w:tc>
        <w:tc>
          <w:tcPr>
            <w:tcW w:w="1035" w:type="dxa"/>
            <w:vMerge w:val="restart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Unit1</w:t>
            </w:r>
          </w:p>
        </w:tc>
        <w:tc>
          <w:tcPr>
            <w:tcW w:w="4350" w:type="dxa"/>
            <w:gridSpan w:val="3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SRAWAN TO ASWIN 2079 (2078/79)</w:t>
            </w:r>
          </w:p>
        </w:tc>
        <w:tc>
          <w:tcPr>
            <w:tcW w:w="4260" w:type="dxa"/>
            <w:gridSpan w:val="3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SRAWAN  TO ASWIN 2080 (2079/80)</w:t>
            </w:r>
          </w:p>
        </w:tc>
        <w:tc>
          <w:tcPr>
            <w:tcW w:w="2730" w:type="dxa"/>
            <w:gridSpan w:val="2"/>
            <w:shd w:val="clear" w:color="auto" w:fill="2B80B9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  <w:t>Revenue BADHI</w:t>
            </w:r>
          </w:p>
        </w:tc>
      </w:tr>
      <w:tr w:rsidR="00840AF2" w:rsidRPr="00840AF2" w:rsidTr="00840AF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FFFFFF"/>
                <w:sz w:val="14"/>
                <w:szCs w:val="14"/>
                <w:lang w:bidi="ne-NP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Qty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CIF Value Rs.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Duty Rs.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Qty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CIF Value Rs.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Duty Rs.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Duty Rs.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Percent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डिजेल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33580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2459378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1230449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23260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3089303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1032454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-197994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-16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पेट्रोल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13228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989443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714611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11940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1266728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693601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-21010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-3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चिनी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31493595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1557452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901878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6967745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415548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240598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-661279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-73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एल पि ग्यास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11031540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1083039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202030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10218566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1220822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227717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25686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चामल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40228055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2219341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259110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24294335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1339226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158983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-100127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-39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शुद्ध फलाम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16089560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1044523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147596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147596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टाइल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SQM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543555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254828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139398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326133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173947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115237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-24161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-17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सुपारी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408000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90500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103976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103976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अन्य कोइला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12737810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221022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41188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9994040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245351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45093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3905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पि.भि.सी कम्पाउण्ड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352020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74019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17992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790200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185658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44939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26947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प्लाष्टिकका सीट</w:t>
            </w: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 xml:space="preserve">, </w:t>
            </w: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फिल्म</w:t>
            </w: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 xml:space="preserve">, </w:t>
            </w: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फ्वाइल</w:t>
            </w: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 xml:space="preserve">, </w:t>
            </w: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पत्ता आदी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KGM/SQM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713074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126884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45755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425171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84702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40441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-5314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-12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आलु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18914134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477505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67286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10683491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267048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38081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-29205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-43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ए.टी.एफ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2240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150380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24877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2052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254409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37957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13079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53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तयारी सुर्ति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10525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48630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9811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37738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37737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6679184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पोलीथिन दाना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1446706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221066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50542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933250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165395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34681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-15861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-31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मार्वल स्ल्याब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2770260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75213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41481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2289330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64531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33326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-8155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-20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पिग आईरन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2611040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249513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32447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32447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100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दलेको वा नदलेको दालहरु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3563716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330300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33116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3791991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351873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31930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-1186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-4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अन्य कपडा(उनी</w:t>
            </w: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,</w:t>
            </w: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सुती</w:t>
            </w: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,</w:t>
            </w: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टेरीकटन बाहेकका)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SQM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1358277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124286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38269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1024537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103489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31718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-6550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-17</w:t>
            </w:r>
          </w:p>
        </w:tc>
      </w:tr>
      <w:tr w:rsidR="00840AF2" w:rsidRPr="00840AF2" w:rsidTr="00840AF2"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Mangal"/>
                <w:color w:val="000000"/>
                <w:sz w:val="14"/>
                <w:szCs w:val="14"/>
                <w:cs/>
                <w:lang w:bidi="ne-NP"/>
              </w:rPr>
              <w:t>कपर स्क्रेप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KGM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197654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212179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39576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169521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167483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31240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-8336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AF2" w:rsidRPr="00840AF2" w:rsidRDefault="00840AF2" w:rsidP="00840AF2">
            <w:pPr>
              <w:spacing w:after="0" w:line="240" w:lineRule="auto"/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</w:pPr>
            <w:r w:rsidRPr="00840AF2">
              <w:rPr>
                <w:rFonts w:ascii="Kalimati" w:eastAsia="Times New Roman" w:hAnsi="Kalimati" w:cs="Times New Roman"/>
                <w:color w:val="000000"/>
                <w:sz w:val="14"/>
                <w:szCs w:val="14"/>
                <w:lang w:bidi="ne-NP"/>
              </w:rPr>
              <w:t>-21</w:t>
            </w:r>
          </w:p>
        </w:tc>
      </w:tr>
    </w:tbl>
    <w:p w:rsidR="00840AF2" w:rsidRPr="00840AF2" w:rsidRDefault="00840AF2" w:rsidP="00840AF2">
      <w:pPr>
        <w:shd w:val="clear" w:color="auto" w:fill="FFFFFF"/>
        <w:spacing w:after="161" w:line="236" w:lineRule="atLeast"/>
        <w:rPr>
          <w:rFonts w:ascii="Kalimati" w:eastAsia="Times New Roman" w:hAnsi="Kalimati" w:cs="Times New Roman"/>
          <w:color w:val="666666"/>
          <w:sz w:val="14"/>
          <w:szCs w:val="14"/>
          <w:lang w:bidi="ne-NP"/>
        </w:rPr>
      </w:pPr>
      <w:r w:rsidRPr="00840AF2">
        <w:rPr>
          <w:rFonts w:ascii="Kalimati" w:eastAsia="Times New Roman" w:hAnsi="Kalimati" w:cs="Times New Roman"/>
          <w:color w:val="666666"/>
          <w:sz w:val="14"/>
          <w:szCs w:val="14"/>
          <w:lang w:bidi="ne-NP"/>
        </w:rPr>
        <w:t> </w:t>
      </w:r>
    </w:p>
    <w:p w:rsidR="00840AF2" w:rsidRPr="00840AF2" w:rsidRDefault="00840AF2" w:rsidP="00840AF2">
      <w:pPr>
        <w:shd w:val="clear" w:color="auto" w:fill="FFFFFF"/>
        <w:spacing w:after="0" w:line="301" w:lineRule="atLeast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bidi="ne-NP"/>
        </w:rPr>
      </w:pPr>
      <w:r w:rsidRPr="00840AF2">
        <w:rPr>
          <w:rFonts w:ascii="Arial" w:eastAsia="Times New Roman" w:hAnsi="Arial" w:cs="Mangal"/>
          <w:b/>
          <w:bCs/>
          <w:color w:val="444444"/>
          <w:sz w:val="24"/>
          <w:szCs w:val="24"/>
          <w:cs/>
          <w:lang w:bidi="ne-NP"/>
        </w:rPr>
        <w:t>बैदेशिक व्यापारको विवरण (रकम रु. हजार)</w:t>
      </w:r>
    </w:p>
    <w:p w:rsidR="00C34592" w:rsidRDefault="00C34592"/>
    <w:sectPr w:rsidR="00C34592" w:rsidSect="00C34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40AF2"/>
    <w:rsid w:val="00840AF2"/>
    <w:rsid w:val="00C34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592"/>
  </w:style>
  <w:style w:type="paragraph" w:styleId="Heading2">
    <w:name w:val="heading 2"/>
    <w:basedOn w:val="Normal"/>
    <w:link w:val="Heading2Char"/>
    <w:uiPriority w:val="9"/>
    <w:qFormat/>
    <w:rsid w:val="00840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paragraph" w:styleId="Heading4">
    <w:name w:val="heading 4"/>
    <w:basedOn w:val="Normal"/>
    <w:link w:val="Heading4Char"/>
    <w:uiPriority w:val="9"/>
    <w:qFormat/>
    <w:rsid w:val="00840A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0AF2"/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character" w:customStyle="1" w:styleId="Heading4Char">
    <w:name w:val="Heading 4 Char"/>
    <w:basedOn w:val="DefaultParagraphFont"/>
    <w:link w:val="Heading4"/>
    <w:uiPriority w:val="9"/>
    <w:rsid w:val="00840AF2"/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styleId="NormalWeb">
    <w:name w:val="Normal (Web)"/>
    <w:basedOn w:val="Normal"/>
    <w:uiPriority w:val="99"/>
    <w:semiHidden/>
    <w:unhideWhenUsed/>
    <w:rsid w:val="0084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0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2025-05-12T07:10:00Z</dcterms:created>
  <dcterms:modified xsi:type="dcterms:W3CDTF">2025-05-12T07:11:00Z</dcterms:modified>
</cp:coreProperties>
</file>